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7F" w:rsidRDefault="00BF757F" w:rsidP="00BF757F">
      <w:pPr>
        <w:pStyle w:val="a3"/>
        <w:jc w:val="center"/>
      </w:pPr>
      <w:r>
        <w:rPr>
          <w:rStyle w:val="a4"/>
        </w:rPr>
        <w:t>НОУ ДПО УЦ «ГАРАНТ» </w:t>
      </w:r>
    </w:p>
    <w:p w:rsidR="00BF757F" w:rsidRDefault="00BF757F" w:rsidP="00BF757F">
      <w:pPr>
        <w:pStyle w:val="a3"/>
        <w:jc w:val="center"/>
      </w:pPr>
      <w:proofErr w:type="gramStart"/>
      <w:r>
        <w:rPr>
          <w:rStyle w:val="a4"/>
        </w:rPr>
        <w:t>Обучение по программам</w:t>
      </w:r>
      <w:proofErr w:type="gramEnd"/>
      <w:r>
        <w:rPr>
          <w:rStyle w:val="a4"/>
        </w:rPr>
        <w:t xml:space="preserve"> профессиональной подготовки частных охранников</w:t>
      </w:r>
    </w:p>
    <w:tbl>
      <w:tblPr>
        <w:tblW w:w="9900" w:type="dxa"/>
        <w:jc w:val="center"/>
        <w:tblCellSpacing w:w="0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2561"/>
        <w:gridCol w:w="1305"/>
        <w:gridCol w:w="779"/>
        <w:gridCol w:w="779"/>
      </w:tblGrid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0E6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Наименование услуги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0E6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УЦ предоставляет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0E6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разряд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8E0E6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Стоимость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АСБ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ЧОП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 xml:space="preserve">Повышение квалификации руководителей частных охранных организаций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18000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20000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 xml:space="preserve">Профессиональная подготовка частных охранников 4,5,6, разрядов организаций 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4200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5600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8300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9000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Дополнительная подготовка к квалификационному экзамену и периодической проверке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Преподаватели, инструктор, УМТ, оружия и спецсредства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700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900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Квалификационный экзамен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преподаватели, инструктор, врач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2250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2700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3150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Повторная сдача квалификационного экзамена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Учебно-материальная база, преподаватели, инструктор, врач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Все разряды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Профессиональная переподготовка, повышение квалификации частных охранников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Переподготовка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учебно-материальная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С 4 на 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3600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С 5 на 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4100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С 4 на 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7200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8000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Повышение квалификации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учебно-материальная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2700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4100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Подготовка работников юридических лиц с особыми уставными задачами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3300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Периодическая проверка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Учебно-материальная база, преподаватели, инструктор, врач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1350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1800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2250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Раб</w:t>
            </w:r>
            <w:proofErr w:type="gramStart"/>
            <w:r>
              <w:rPr>
                <w:rStyle w:val="a4"/>
              </w:rPr>
              <w:t>.Ю</w:t>
            </w:r>
            <w:proofErr w:type="gramEnd"/>
            <w:r>
              <w:rPr>
                <w:rStyle w:val="a4"/>
              </w:rPr>
              <w:t>Л</w:t>
            </w:r>
            <w:proofErr w:type="spellEnd"/>
            <w:r>
              <w:rPr>
                <w:rStyle w:val="a4"/>
              </w:rPr>
              <w:t xml:space="preserve"> с ОУЗ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Повторное прохождение периодической проверки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Учебно-материальная база, преподаватели, инструктор, врач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Теория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proofErr w:type="gramStart"/>
            <w:r>
              <w:rPr>
                <w:rStyle w:val="a4"/>
              </w:rPr>
              <w:t>Спец</w:t>
            </w:r>
            <w:proofErr w:type="gramEnd"/>
            <w:r>
              <w:rPr>
                <w:rStyle w:val="a4"/>
              </w:rPr>
              <w:t xml:space="preserve">. 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средства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proofErr w:type="spellStart"/>
            <w:r>
              <w:rPr>
                <w:rStyle w:val="a4"/>
              </w:rPr>
              <w:t>Огн</w:t>
            </w:r>
            <w:proofErr w:type="spellEnd"/>
            <w:r>
              <w:rPr>
                <w:rStyle w:val="a4"/>
              </w:rPr>
              <w:t>. подготовка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Дополнительная подготовка сотрудников групп быстрого реагирования (</w:t>
            </w:r>
            <w:proofErr w:type="spellStart"/>
            <w:r>
              <w:rPr>
                <w:rStyle w:val="a4"/>
              </w:rPr>
              <w:t>гбр</w:t>
            </w:r>
            <w:proofErr w:type="spellEnd"/>
            <w:r>
              <w:rPr>
                <w:rStyle w:val="a4"/>
              </w:rPr>
              <w:t>) работников дежурных частей, работников, выполняющих обязанности по охране перевозок ценных бумаг, наличных денежных средств, драгоценных металлов и т.д.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 день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1100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 дня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3300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 xml:space="preserve">Подготовка сотрудников, уволенных из органов МВД и органов безопасности на пенсию и по сокращению штатов по программам «Профессиональная подготовка частных охранников 4,5,6 разрядов» (включая квалификационный экзамен на разряд). </w:t>
            </w:r>
          </w:p>
        </w:tc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3500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4500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/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6250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52828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7000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 xml:space="preserve">Проведение экзамена по проверке знаний граждан по правилам безопасного обращения  с гражданским оружием 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Повторная сдача экзамена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2000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500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Дополнительная подготовка граждан к экзамену по проверки знаний правилам безопасного обращения с оружием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(перед проведением экзамена по проверки знаний)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900</w:t>
            </w:r>
          </w:p>
        </w:tc>
      </w:tr>
      <w:tr w:rsidR="00BF757F" w:rsidTr="00BF757F">
        <w:trPr>
          <w:tblCellSpacing w:w="0" w:type="dxa"/>
          <w:jc w:val="center"/>
        </w:trPr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Подготовка граждан по правилам безопасного обращения с оружием и приобретения навыков безопасного обращения с оружием + экзамен</w:t>
            </w:r>
          </w:p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(впервые приобретающие оружие самообороны и охотничье оружие)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Учебно – материальная база, преподаватели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 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BF757F" w:rsidRDefault="00BF757F">
            <w:pPr>
              <w:pStyle w:val="a3"/>
              <w:jc w:val="center"/>
            </w:pPr>
            <w:r>
              <w:rPr>
                <w:rStyle w:val="a4"/>
              </w:rPr>
              <w:t>4000</w:t>
            </w:r>
          </w:p>
        </w:tc>
      </w:tr>
    </w:tbl>
    <w:p w:rsidR="00B07A8C" w:rsidRDefault="00B07A8C"/>
    <w:sectPr w:rsidR="00B0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7F"/>
    <w:rsid w:val="00070227"/>
    <w:rsid w:val="003A1101"/>
    <w:rsid w:val="003D1EAE"/>
    <w:rsid w:val="00B07A8C"/>
    <w:rsid w:val="00B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5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75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57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75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2014-03-19T03:21:00Z</dcterms:created>
</cp:coreProperties>
</file>